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45" w:rsidRPr="00A93086" w:rsidRDefault="00802845" w:rsidP="0068757D">
      <w:pPr>
        <w:autoSpaceDE w:val="0"/>
        <w:autoSpaceDN w:val="0"/>
        <w:adjustRightInd w:val="0"/>
        <w:spacing w:after="0" w:line="240" w:lineRule="auto"/>
        <w:rPr>
          <w:rFonts w:ascii="Arial" w:hAnsi="Arial" w:cs="Arial"/>
          <w:b/>
          <w:color w:val="000000"/>
          <w:sz w:val="28"/>
        </w:rPr>
      </w:pPr>
      <w:r w:rsidRPr="00A93086">
        <w:rPr>
          <w:rFonts w:ascii="Arial" w:hAnsi="Arial" w:cs="Arial"/>
          <w:b/>
          <w:color w:val="000000"/>
          <w:sz w:val="28"/>
        </w:rPr>
        <w:t>P</w:t>
      </w:r>
      <w:r w:rsidR="00A93086" w:rsidRPr="00A93086">
        <w:rPr>
          <w:rFonts w:ascii="Arial" w:hAnsi="Arial" w:cs="Arial"/>
          <w:b/>
          <w:color w:val="000000"/>
          <w:sz w:val="28"/>
        </w:rPr>
        <w:t>roactief belastingadvies</w:t>
      </w:r>
    </w:p>
    <w:p w:rsidR="00BF704F" w:rsidRPr="00DB416D" w:rsidRDefault="00BF704F" w:rsidP="0068757D">
      <w:pPr>
        <w:autoSpaceDE w:val="0"/>
        <w:autoSpaceDN w:val="0"/>
        <w:adjustRightInd w:val="0"/>
        <w:spacing w:after="0" w:line="240" w:lineRule="auto"/>
        <w:rPr>
          <w:rFonts w:cs="Futura-CondensedExtraBold"/>
          <w:bCs/>
        </w:rPr>
      </w:pPr>
    </w:p>
    <w:p w:rsidR="00802845" w:rsidRPr="00955332" w:rsidRDefault="00802845" w:rsidP="00A93086">
      <w:pPr>
        <w:pStyle w:val="Geenafstand"/>
        <w:rPr>
          <w:rFonts w:ascii="Arial" w:hAnsi="Arial" w:cs="Arial"/>
          <w:b/>
          <w:sz w:val="21"/>
          <w:szCs w:val="21"/>
        </w:rPr>
      </w:pPr>
      <w:r w:rsidRPr="00955332">
        <w:rPr>
          <w:rFonts w:ascii="Arial" w:hAnsi="Arial" w:cs="Arial"/>
          <w:b/>
          <w:sz w:val="21"/>
          <w:szCs w:val="21"/>
        </w:rPr>
        <w:t>Klanten verwachten steeds meer een proactieve houding van hun adviseur. Ze nemen geen genoegen (meer) met de situatie dat ze slechts eens per jaar iets van hun adviseur horen, namelijk om de spullen aan te leveren voor het opstellen van de jaarrekening en aangifte inkomstenbelasting.</w:t>
      </w:r>
    </w:p>
    <w:p w:rsidR="00A93086" w:rsidRPr="00955332" w:rsidRDefault="00A93086" w:rsidP="00A93086">
      <w:pPr>
        <w:pStyle w:val="Geenafstand"/>
        <w:rPr>
          <w:rFonts w:ascii="Arial" w:hAnsi="Arial" w:cs="Arial"/>
          <w:b/>
          <w:sz w:val="21"/>
          <w:szCs w:val="21"/>
        </w:rPr>
      </w:pPr>
    </w:p>
    <w:p w:rsidR="00802845" w:rsidRPr="00955332" w:rsidRDefault="00802845" w:rsidP="00A93086">
      <w:pPr>
        <w:pStyle w:val="Geenafstand"/>
        <w:rPr>
          <w:rFonts w:ascii="Arial" w:hAnsi="Arial" w:cs="Arial"/>
          <w:sz w:val="21"/>
          <w:szCs w:val="21"/>
        </w:rPr>
      </w:pPr>
      <w:r w:rsidRPr="00955332">
        <w:rPr>
          <w:rFonts w:ascii="Arial" w:hAnsi="Arial" w:cs="Arial"/>
          <w:sz w:val="21"/>
          <w:szCs w:val="21"/>
        </w:rPr>
        <w:t xml:space="preserve">Met het opstellen van de conceptjaarrekening en de conceptaangifte inkomstenbelasting begint het ‘spel’ pas. Dan kunt u laten zien waarom iemand bij u klant is en moet blijven. Tijdens deze educatiebijeenkomst worden handvatten gegeven waarop u dient te letten bij welke doelgroep. Dit wordt zoveel mogelijk duidelijk gemaakt aan de </w:t>
      </w:r>
      <w:bookmarkStart w:id="0" w:name="_GoBack"/>
      <w:bookmarkEnd w:id="0"/>
      <w:r w:rsidRPr="00955332">
        <w:rPr>
          <w:rFonts w:ascii="Arial" w:hAnsi="Arial" w:cs="Arial"/>
          <w:sz w:val="21"/>
          <w:szCs w:val="21"/>
        </w:rPr>
        <w:t>hand van praktijkvoorbeelden.</w:t>
      </w:r>
    </w:p>
    <w:p w:rsidR="00802845" w:rsidRPr="00955332" w:rsidRDefault="00A93086" w:rsidP="00A93086">
      <w:pPr>
        <w:pStyle w:val="Geenafstand"/>
        <w:rPr>
          <w:rFonts w:ascii="Arial" w:hAnsi="Arial" w:cs="Arial"/>
          <w:sz w:val="21"/>
          <w:szCs w:val="21"/>
        </w:rPr>
      </w:pPr>
      <w:r w:rsidRPr="00955332">
        <w:rPr>
          <w:rFonts w:ascii="Arial" w:hAnsi="Arial" w:cs="Arial"/>
          <w:sz w:val="21"/>
          <w:szCs w:val="21"/>
        </w:rPr>
        <w:br/>
      </w:r>
      <w:r w:rsidR="00802845" w:rsidRPr="00955332">
        <w:rPr>
          <w:rFonts w:ascii="Arial" w:hAnsi="Arial" w:cs="Arial"/>
          <w:sz w:val="21"/>
          <w:szCs w:val="21"/>
        </w:rPr>
        <w:t>In deze cursus wordt een proactieve houding en inzet van de deelnemers verwacht. Tevens wordt verwacht dat zij zelf onderwerp</w:t>
      </w:r>
      <w:r w:rsidR="0078451A" w:rsidRPr="00955332">
        <w:rPr>
          <w:rFonts w:ascii="Arial" w:hAnsi="Arial" w:cs="Arial"/>
          <w:sz w:val="21"/>
          <w:szCs w:val="21"/>
        </w:rPr>
        <w:t>en</w:t>
      </w:r>
      <w:r w:rsidR="00802845" w:rsidRPr="00955332">
        <w:rPr>
          <w:rFonts w:ascii="Arial" w:hAnsi="Arial" w:cs="Arial"/>
          <w:sz w:val="21"/>
          <w:szCs w:val="21"/>
        </w:rPr>
        <w:t xml:space="preserve"> aanbrengen waarbij een proactief belastingadvies mogelijk is. Dit is dus geen hoorcollege waar alle onderwerpen op een presenteerblaadje worden aangedragen.</w:t>
      </w:r>
    </w:p>
    <w:p w:rsidR="00A93086" w:rsidRPr="00955332" w:rsidRDefault="00A93086" w:rsidP="00A93086">
      <w:pPr>
        <w:pStyle w:val="Geenafstand"/>
        <w:rPr>
          <w:rFonts w:ascii="Arial" w:hAnsi="Arial" w:cs="Arial"/>
          <w:sz w:val="21"/>
          <w:szCs w:val="21"/>
        </w:rPr>
      </w:pPr>
    </w:p>
    <w:p w:rsidR="00802845" w:rsidRPr="00955332" w:rsidRDefault="00633C3D" w:rsidP="00802845">
      <w:pPr>
        <w:autoSpaceDE w:val="0"/>
        <w:autoSpaceDN w:val="0"/>
        <w:adjustRightInd w:val="0"/>
        <w:spacing w:after="0" w:line="240" w:lineRule="auto"/>
        <w:rPr>
          <w:rFonts w:ascii="Arial" w:hAnsi="Arial" w:cs="Arial"/>
          <w:b/>
          <w:bCs/>
          <w:sz w:val="21"/>
          <w:szCs w:val="21"/>
        </w:rPr>
      </w:pPr>
      <w:r w:rsidRPr="00955332">
        <w:rPr>
          <w:rFonts w:ascii="Arial" w:hAnsi="Arial" w:cs="Arial"/>
          <w:b/>
          <w:bCs/>
          <w:sz w:val="21"/>
          <w:szCs w:val="21"/>
        </w:rPr>
        <w:t xml:space="preserve">Onderwerpen </w:t>
      </w:r>
    </w:p>
    <w:p w:rsidR="00802845" w:rsidRPr="00955332" w:rsidRDefault="00633C3D" w:rsidP="00A93086">
      <w:pPr>
        <w:pStyle w:val="Geenafstand"/>
        <w:numPr>
          <w:ilvl w:val="0"/>
          <w:numId w:val="7"/>
        </w:numPr>
        <w:rPr>
          <w:rFonts w:ascii="Arial" w:hAnsi="Arial" w:cs="Arial"/>
          <w:sz w:val="21"/>
          <w:szCs w:val="21"/>
        </w:rPr>
      </w:pPr>
      <w:r w:rsidRPr="00955332">
        <w:rPr>
          <w:rFonts w:ascii="Arial" w:hAnsi="Arial" w:cs="Arial"/>
          <w:sz w:val="21"/>
          <w:szCs w:val="21"/>
        </w:rPr>
        <w:t>eigen woning</w:t>
      </w:r>
    </w:p>
    <w:p w:rsidR="00802845" w:rsidRPr="00955332" w:rsidRDefault="00633C3D" w:rsidP="00A93086">
      <w:pPr>
        <w:pStyle w:val="Geenafstand"/>
        <w:numPr>
          <w:ilvl w:val="0"/>
          <w:numId w:val="7"/>
        </w:numPr>
        <w:rPr>
          <w:rFonts w:ascii="Arial" w:hAnsi="Arial" w:cs="Arial"/>
          <w:sz w:val="21"/>
          <w:szCs w:val="21"/>
        </w:rPr>
      </w:pPr>
      <w:proofErr w:type="spellStart"/>
      <w:r w:rsidRPr="00955332">
        <w:rPr>
          <w:rFonts w:ascii="Arial" w:hAnsi="Arial" w:cs="Arial"/>
          <w:sz w:val="21"/>
          <w:szCs w:val="21"/>
        </w:rPr>
        <w:t>estate</w:t>
      </w:r>
      <w:proofErr w:type="spellEnd"/>
      <w:r w:rsidRPr="00955332">
        <w:rPr>
          <w:rFonts w:ascii="Arial" w:hAnsi="Arial" w:cs="Arial"/>
          <w:sz w:val="21"/>
          <w:szCs w:val="21"/>
        </w:rPr>
        <w:t xml:space="preserve"> planning</w:t>
      </w:r>
    </w:p>
    <w:p w:rsidR="00802845" w:rsidRPr="00955332" w:rsidRDefault="00802845" w:rsidP="00A93086">
      <w:pPr>
        <w:pStyle w:val="Geenafstand"/>
        <w:numPr>
          <w:ilvl w:val="0"/>
          <w:numId w:val="7"/>
        </w:numPr>
        <w:rPr>
          <w:rFonts w:ascii="Arial" w:hAnsi="Arial" w:cs="Arial"/>
          <w:sz w:val="21"/>
          <w:szCs w:val="21"/>
        </w:rPr>
      </w:pPr>
      <w:r w:rsidRPr="00955332">
        <w:rPr>
          <w:rFonts w:ascii="Arial" w:hAnsi="Arial" w:cs="Arial"/>
          <w:sz w:val="21"/>
          <w:szCs w:val="21"/>
        </w:rPr>
        <w:t xml:space="preserve">overdracht </w:t>
      </w:r>
      <w:r w:rsidR="00AA2E1E" w:rsidRPr="00955332">
        <w:rPr>
          <w:rFonts w:ascii="Arial" w:hAnsi="Arial" w:cs="Arial"/>
          <w:sz w:val="21"/>
          <w:szCs w:val="21"/>
        </w:rPr>
        <w:t>IB</w:t>
      </w:r>
      <w:r w:rsidR="00633C3D" w:rsidRPr="00955332">
        <w:rPr>
          <w:rFonts w:ascii="Arial" w:hAnsi="Arial" w:cs="Arial"/>
          <w:sz w:val="21"/>
          <w:szCs w:val="21"/>
        </w:rPr>
        <w:t>-onderneming</w:t>
      </w:r>
    </w:p>
    <w:p w:rsidR="00802845" w:rsidRPr="00955332" w:rsidRDefault="00633C3D" w:rsidP="00A93086">
      <w:pPr>
        <w:pStyle w:val="Geenafstand"/>
        <w:numPr>
          <w:ilvl w:val="0"/>
          <w:numId w:val="7"/>
        </w:numPr>
        <w:rPr>
          <w:rFonts w:ascii="Arial" w:hAnsi="Arial" w:cs="Arial"/>
          <w:sz w:val="21"/>
          <w:szCs w:val="21"/>
        </w:rPr>
      </w:pPr>
      <w:r w:rsidRPr="00955332">
        <w:rPr>
          <w:rFonts w:ascii="Arial" w:hAnsi="Arial" w:cs="Arial"/>
          <w:sz w:val="21"/>
          <w:szCs w:val="21"/>
        </w:rPr>
        <w:t>rechtsvormkeuze</w:t>
      </w:r>
    </w:p>
    <w:p w:rsidR="00633C3D" w:rsidRPr="00955332" w:rsidRDefault="00633C3D" w:rsidP="00A93086">
      <w:pPr>
        <w:pStyle w:val="Geenafstand"/>
        <w:numPr>
          <w:ilvl w:val="0"/>
          <w:numId w:val="7"/>
        </w:numPr>
        <w:rPr>
          <w:rFonts w:ascii="Arial" w:hAnsi="Arial" w:cs="Arial"/>
          <w:sz w:val="21"/>
          <w:szCs w:val="21"/>
        </w:rPr>
      </w:pPr>
      <w:r w:rsidRPr="00955332">
        <w:rPr>
          <w:rFonts w:ascii="Arial" w:hAnsi="Arial" w:cs="Arial"/>
          <w:sz w:val="21"/>
          <w:szCs w:val="21"/>
        </w:rPr>
        <w:t>bedrijfsopvolging</w:t>
      </w:r>
    </w:p>
    <w:p w:rsidR="00633C3D" w:rsidRPr="00955332" w:rsidRDefault="00AA2E1E" w:rsidP="00A93086">
      <w:pPr>
        <w:pStyle w:val="Geenafstand"/>
        <w:numPr>
          <w:ilvl w:val="0"/>
          <w:numId w:val="7"/>
        </w:numPr>
        <w:rPr>
          <w:rFonts w:ascii="Arial" w:hAnsi="Arial" w:cs="Arial"/>
          <w:sz w:val="21"/>
          <w:szCs w:val="21"/>
        </w:rPr>
      </w:pPr>
      <w:r w:rsidRPr="00955332">
        <w:rPr>
          <w:rFonts w:ascii="Arial" w:hAnsi="Arial" w:cs="Arial"/>
          <w:sz w:val="21"/>
          <w:szCs w:val="21"/>
        </w:rPr>
        <w:t>fiscale inkomsensplanning</w:t>
      </w:r>
    </w:p>
    <w:p w:rsidR="00AA2E1E" w:rsidRPr="00955332" w:rsidRDefault="00AA2E1E" w:rsidP="00A93086">
      <w:pPr>
        <w:pStyle w:val="Geenafstand"/>
        <w:numPr>
          <w:ilvl w:val="0"/>
          <w:numId w:val="7"/>
        </w:numPr>
        <w:rPr>
          <w:rFonts w:ascii="Arial" w:hAnsi="Arial" w:cs="Arial"/>
          <w:sz w:val="21"/>
          <w:szCs w:val="21"/>
        </w:rPr>
      </w:pPr>
      <w:r w:rsidRPr="00955332">
        <w:rPr>
          <w:rFonts w:ascii="Arial" w:hAnsi="Arial" w:cs="Arial"/>
          <w:sz w:val="21"/>
          <w:szCs w:val="21"/>
        </w:rPr>
        <w:t xml:space="preserve">mogelijkheden voor de </w:t>
      </w:r>
      <w:proofErr w:type="spellStart"/>
      <w:r w:rsidR="00767011">
        <w:rPr>
          <w:rFonts w:ascii="Arial" w:hAnsi="Arial" w:cs="Arial"/>
          <w:sz w:val="21"/>
          <w:szCs w:val="21"/>
        </w:rPr>
        <w:t>dga</w:t>
      </w:r>
      <w:proofErr w:type="spellEnd"/>
    </w:p>
    <w:p w:rsidR="00802845" w:rsidRPr="00955332" w:rsidRDefault="00802845" w:rsidP="00802845">
      <w:pPr>
        <w:autoSpaceDE w:val="0"/>
        <w:autoSpaceDN w:val="0"/>
        <w:adjustRightInd w:val="0"/>
        <w:spacing w:after="0" w:line="240" w:lineRule="auto"/>
        <w:rPr>
          <w:rFonts w:ascii="Arial" w:hAnsi="Arial" w:cs="Arial"/>
          <w:bCs/>
          <w:sz w:val="21"/>
          <w:szCs w:val="21"/>
        </w:rPr>
      </w:pPr>
    </w:p>
    <w:p w:rsidR="00584D7E" w:rsidRPr="00955332" w:rsidRDefault="00584D7E" w:rsidP="00C85304">
      <w:pPr>
        <w:autoSpaceDE w:val="0"/>
        <w:autoSpaceDN w:val="0"/>
        <w:adjustRightInd w:val="0"/>
        <w:spacing w:after="0" w:line="240" w:lineRule="auto"/>
        <w:rPr>
          <w:rFonts w:ascii="Arial" w:hAnsi="Arial" w:cs="Arial"/>
          <w:b/>
          <w:bCs/>
          <w:sz w:val="21"/>
          <w:szCs w:val="21"/>
        </w:rPr>
      </w:pPr>
      <w:r w:rsidRPr="00955332">
        <w:rPr>
          <w:rFonts w:ascii="Arial" w:hAnsi="Arial" w:cs="Arial"/>
          <w:b/>
          <w:bCs/>
          <w:sz w:val="21"/>
          <w:szCs w:val="21"/>
        </w:rPr>
        <w:t xml:space="preserve">Tijd </w:t>
      </w:r>
    </w:p>
    <w:p w:rsidR="00584D7E" w:rsidRPr="00955332" w:rsidRDefault="00584D7E" w:rsidP="00C85304">
      <w:pPr>
        <w:autoSpaceDE w:val="0"/>
        <w:autoSpaceDN w:val="0"/>
        <w:adjustRightInd w:val="0"/>
        <w:spacing w:after="0" w:line="240" w:lineRule="auto"/>
        <w:rPr>
          <w:rFonts w:ascii="Arial" w:hAnsi="Arial" w:cs="Arial"/>
          <w:bCs/>
          <w:sz w:val="21"/>
          <w:szCs w:val="21"/>
        </w:rPr>
      </w:pPr>
      <w:r w:rsidRPr="00955332">
        <w:rPr>
          <w:rFonts w:ascii="Arial" w:hAnsi="Arial" w:cs="Arial"/>
          <w:bCs/>
          <w:sz w:val="21"/>
          <w:szCs w:val="21"/>
        </w:rPr>
        <w:t>14:00 - 20:00</w:t>
      </w:r>
      <w:r w:rsidR="00A93086" w:rsidRPr="00955332">
        <w:rPr>
          <w:rFonts w:ascii="Arial" w:hAnsi="Arial" w:cs="Arial"/>
          <w:bCs/>
          <w:sz w:val="21"/>
          <w:szCs w:val="21"/>
        </w:rPr>
        <w:t xml:space="preserve"> uur</w:t>
      </w:r>
    </w:p>
    <w:p w:rsidR="00584D7E" w:rsidRPr="00955332" w:rsidRDefault="00584D7E" w:rsidP="00C85304">
      <w:pPr>
        <w:autoSpaceDE w:val="0"/>
        <w:autoSpaceDN w:val="0"/>
        <w:adjustRightInd w:val="0"/>
        <w:spacing w:after="0" w:line="240" w:lineRule="auto"/>
        <w:rPr>
          <w:rFonts w:ascii="Arial" w:hAnsi="Arial" w:cs="Arial"/>
          <w:bCs/>
          <w:sz w:val="21"/>
          <w:szCs w:val="21"/>
        </w:rPr>
      </w:pPr>
    </w:p>
    <w:p w:rsidR="00584D7E" w:rsidRPr="00955332" w:rsidRDefault="00584D7E" w:rsidP="00584D7E">
      <w:pPr>
        <w:autoSpaceDE w:val="0"/>
        <w:autoSpaceDN w:val="0"/>
        <w:adjustRightInd w:val="0"/>
        <w:spacing w:after="0" w:line="240" w:lineRule="auto"/>
        <w:rPr>
          <w:rFonts w:ascii="Arial" w:hAnsi="Arial" w:cs="Arial"/>
          <w:b/>
          <w:bCs/>
          <w:sz w:val="21"/>
          <w:szCs w:val="21"/>
        </w:rPr>
      </w:pPr>
      <w:r w:rsidRPr="00955332">
        <w:rPr>
          <w:rFonts w:ascii="Arial" w:hAnsi="Arial" w:cs="Arial"/>
          <w:b/>
          <w:bCs/>
          <w:sz w:val="21"/>
          <w:szCs w:val="21"/>
        </w:rPr>
        <w:t>Kosten</w:t>
      </w:r>
    </w:p>
    <w:p w:rsidR="00584D7E" w:rsidRPr="00955332" w:rsidRDefault="007B1195" w:rsidP="00584D7E">
      <w:pPr>
        <w:autoSpaceDE w:val="0"/>
        <w:autoSpaceDN w:val="0"/>
        <w:adjustRightInd w:val="0"/>
        <w:spacing w:after="0" w:line="240" w:lineRule="auto"/>
        <w:rPr>
          <w:rFonts w:ascii="Arial" w:hAnsi="Arial" w:cs="Arial"/>
          <w:sz w:val="21"/>
          <w:szCs w:val="21"/>
        </w:rPr>
      </w:pPr>
      <w:r>
        <w:rPr>
          <w:rFonts w:ascii="Arial" w:hAnsi="Arial" w:cs="Arial"/>
          <w:sz w:val="21"/>
          <w:szCs w:val="21"/>
        </w:rPr>
        <w:t>NOAB-leden: € 190,00 excl. btw</w:t>
      </w:r>
    </w:p>
    <w:p w:rsidR="00584D7E" w:rsidRPr="00955332" w:rsidRDefault="007B1195" w:rsidP="00584D7E">
      <w:pPr>
        <w:autoSpaceDE w:val="0"/>
        <w:autoSpaceDN w:val="0"/>
        <w:adjustRightInd w:val="0"/>
        <w:spacing w:after="0" w:line="240" w:lineRule="auto"/>
        <w:rPr>
          <w:rFonts w:ascii="Arial" w:hAnsi="Arial" w:cs="Arial"/>
          <w:sz w:val="21"/>
          <w:szCs w:val="21"/>
        </w:rPr>
      </w:pPr>
      <w:r>
        <w:rPr>
          <w:rFonts w:ascii="Arial" w:hAnsi="Arial" w:cs="Arial"/>
          <w:sz w:val="21"/>
          <w:szCs w:val="21"/>
        </w:rPr>
        <w:t>Niet-leden: € 237,50 excl. btw</w:t>
      </w:r>
    </w:p>
    <w:p w:rsidR="00584D7E" w:rsidRPr="00955332" w:rsidRDefault="00584D7E" w:rsidP="00584D7E">
      <w:pPr>
        <w:autoSpaceDE w:val="0"/>
        <w:autoSpaceDN w:val="0"/>
        <w:adjustRightInd w:val="0"/>
        <w:spacing w:after="0" w:line="240" w:lineRule="auto"/>
        <w:rPr>
          <w:rFonts w:ascii="Arial" w:hAnsi="Arial" w:cs="Arial"/>
          <w:sz w:val="21"/>
          <w:szCs w:val="21"/>
        </w:rPr>
      </w:pPr>
      <w:r w:rsidRPr="00955332">
        <w:rPr>
          <w:rFonts w:ascii="Arial" w:hAnsi="Arial" w:cs="Arial"/>
          <w:sz w:val="21"/>
          <w:szCs w:val="21"/>
        </w:rPr>
        <w:t>Bij de prijs is een warme maaltijd inbegrepen.</w:t>
      </w:r>
    </w:p>
    <w:p w:rsidR="00584D7E" w:rsidRPr="00955332" w:rsidRDefault="00584D7E" w:rsidP="00C85304">
      <w:pPr>
        <w:autoSpaceDE w:val="0"/>
        <w:autoSpaceDN w:val="0"/>
        <w:adjustRightInd w:val="0"/>
        <w:spacing w:after="0" w:line="240" w:lineRule="auto"/>
        <w:rPr>
          <w:rFonts w:ascii="Arial" w:hAnsi="Arial" w:cs="Arial"/>
          <w:b/>
          <w:bCs/>
          <w:sz w:val="21"/>
          <w:szCs w:val="21"/>
        </w:rPr>
      </w:pPr>
    </w:p>
    <w:p w:rsidR="00C85304" w:rsidRPr="00955332" w:rsidRDefault="00C85304" w:rsidP="00C85304">
      <w:pPr>
        <w:autoSpaceDE w:val="0"/>
        <w:autoSpaceDN w:val="0"/>
        <w:adjustRightInd w:val="0"/>
        <w:spacing w:after="0" w:line="240" w:lineRule="auto"/>
        <w:rPr>
          <w:rFonts w:ascii="Arial" w:hAnsi="Arial" w:cs="Arial"/>
          <w:b/>
          <w:bCs/>
          <w:sz w:val="21"/>
          <w:szCs w:val="21"/>
        </w:rPr>
      </w:pPr>
      <w:r w:rsidRPr="00955332">
        <w:rPr>
          <w:rFonts w:ascii="Arial" w:hAnsi="Arial" w:cs="Arial"/>
          <w:b/>
          <w:bCs/>
          <w:sz w:val="21"/>
          <w:szCs w:val="21"/>
        </w:rPr>
        <w:t>Docent</w:t>
      </w:r>
    </w:p>
    <w:p w:rsidR="00802845" w:rsidRPr="00955332" w:rsidRDefault="00802845" w:rsidP="00C85304">
      <w:pPr>
        <w:autoSpaceDE w:val="0"/>
        <w:autoSpaceDN w:val="0"/>
        <w:adjustRightInd w:val="0"/>
        <w:spacing w:after="0" w:line="240" w:lineRule="auto"/>
        <w:rPr>
          <w:rFonts w:ascii="Arial" w:hAnsi="Arial" w:cs="Arial"/>
          <w:sz w:val="21"/>
          <w:szCs w:val="21"/>
        </w:rPr>
      </w:pPr>
      <w:r w:rsidRPr="00955332">
        <w:rPr>
          <w:rFonts w:ascii="Arial" w:hAnsi="Arial" w:cs="Arial"/>
          <w:sz w:val="21"/>
          <w:szCs w:val="21"/>
        </w:rPr>
        <w:t xml:space="preserve">mr. Frank Onstwedder is als fiscaal jurist en vennoot verbonden aan </w:t>
      </w:r>
      <w:proofErr w:type="spellStart"/>
      <w:r w:rsidRPr="00955332">
        <w:rPr>
          <w:rFonts w:ascii="Arial" w:hAnsi="Arial" w:cs="Arial"/>
          <w:sz w:val="21"/>
          <w:szCs w:val="21"/>
        </w:rPr>
        <w:t>Marree</w:t>
      </w:r>
      <w:proofErr w:type="spellEnd"/>
      <w:r w:rsidRPr="00955332">
        <w:rPr>
          <w:rFonts w:ascii="Arial" w:hAnsi="Arial" w:cs="Arial"/>
          <w:sz w:val="21"/>
          <w:szCs w:val="21"/>
        </w:rPr>
        <w:t xml:space="preserve"> &amp; </w:t>
      </w:r>
      <w:r w:rsidR="00A93086" w:rsidRPr="00955332">
        <w:rPr>
          <w:rFonts w:ascii="Arial" w:hAnsi="Arial" w:cs="Arial"/>
          <w:sz w:val="21"/>
          <w:szCs w:val="21"/>
        </w:rPr>
        <w:t>V</w:t>
      </w:r>
      <w:r w:rsidRPr="00955332">
        <w:rPr>
          <w:rFonts w:ascii="Arial" w:hAnsi="Arial" w:cs="Arial"/>
          <w:sz w:val="21"/>
          <w:szCs w:val="21"/>
        </w:rPr>
        <w:t xml:space="preserve">an Uunen </w:t>
      </w:r>
      <w:r w:rsidR="00A93086" w:rsidRPr="00955332">
        <w:rPr>
          <w:rFonts w:ascii="Arial" w:hAnsi="Arial" w:cs="Arial"/>
          <w:sz w:val="21"/>
          <w:szCs w:val="21"/>
        </w:rPr>
        <w:t>B</w:t>
      </w:r>
      <w:r w:rsidR="00517D25" w:rsidRPr="00955332">
        <w:rPr>
          <w:rFonts w:ascii="Arial" w:hAnsi="Arial" w:cs="Arial"/>
          <w:sz w:val="21"/>
          <w:szCs w:val="21"/>
        </w:rPr>
        <w:t>elastingadviseurs</w:t>
      </w:r>
      <w:r w:rsidRPr="00955332">
        <w:rPr>
          <w:rFonts w:ascii="Arial" w:hAnsi="Arial" w:cs="Arial"/>
          <w:sz w:val="21"/>
          <w:szCs w:val="21"/>
        </w:rPr>
        <w:t>.</w:t>
      </w:r>
    </w:p>
    <w:p w:rsidR="001D2E4B" w:rsidRPr="00955332" w:rsidRDefault="001D2E4B" w:rsidP="00C85304">
      <w:pPr>
        <w:autoSpaceDE w:val="0"/>
        <w:autoSpaceDN w:val="0"/>
        <w:adjustRightInd w:val="0"/>
        <w:spacing w:after="0" w:line="240" w:lineRule="auto"/>
        <w:rPr>
          <w:rFonts w:ascii="Arial" w:hAnsi="Arial" w:cs="Arial"/>
          <w:sz w:val="21"/>
          <w:szCs w:val="21"/>
        </w:rPr>
      </w:pPr>
    </w:p>
    <w:p w:rsidR="00C85304" w:rsidRPr="00955332" w:rsidRDefault="00A93086" w:rsidP="00C85304">
      <w:pPr>
        <w:autoSpaceDE w:val="0"/>
        <w:autoSpaceDN w:val="0"/>
        <w:adjustRightInd w:val="0"/>
        <w:spacing w:after="0" w:line="240" w:lineRule="auto"/>
        <w:rPr>
          <w:rFonts w:ascii="Arial" w:hAnsi="Arial" w:cs="Arial"/>
          <w:b/>
          <w:bCs/>
          <w:sz w:val="21"/>
          <w:szCs w:val="21"/>
        </w:rPr>
      </w:pPr>
      <w:r w:rsidRPr="00955332">
        <w:rPr>
          <w:rFonts w:ascii="Arial" w:hAnsi="Arial" w:cs="Arial"/>
          <w:b/>
          <w:bCs/>
          <w:sz w:val="21"/>
          <w:szCs w:val="21"/>
        </w:rPr>
        <w:t>PE</w:t>
      </w:r>
      <w:r w:rsidR="00C85304" w:rsidRPr="00955332">
        <w:rPr>
          <w:rFonts w:ascii="Arial" w:hAnsi="Arial" w:cs="Arial"/>
          <w:b/>
          <w:bCs/>
          <w:sz w:val="21"/>
          <w:szCs w:val="21"/>
        </w:rPr>
        <w:t>-punten</w:t>
      </w:r>
    </w:p>
    <w:p w:rsidR="00C85304" w:rsidRPr="00955332" w:rsidRDefault="00C20035" w:rsidP="00C85304">
      <w:pPr>
        <w:autoSpaceDE w:val="0"/>
        <w:autoSpaceDN w:val="0"/>
        <w:adjustRightInd w:val="0"/>
        <w:spacing w:after="0" w:line="240" w:lineRule="auto"/>
        <w:rPr>
          <w:rFonts w:ascii="Arial" w:hAnsi="Arial" w:cs="Arial"/>
          <w:sz w:val="21"/>
          <w:szCs w:val="21"/>
        </w:rPr>
      </w:pPr>
      <w:r w:rsidRPr="00955332">
        <w:rPr>
          <w:rFonts w:ascii="Arial" w:hAnsi="Arial" w:cs="Arial"/>
          <w:sz w:val="21"/>
          <w:szCs w:val="21"/>
        </w:rPr>
        <w:t xml:space="preserve">NOAB </w:t>
      </w:r>
      <w:r w:rsidR="003122B3" w:rsidRPr="00955332">
        <w:rPr>
          <w:rFonts w:ascii="Arial" w:hAnsi="Arial" w:cs="Arial"/>
          <w:sz w:val="21"/>
          <w:szCs w:val="21"/>
        </w:rPr>
        <w:t>5</w:t>
      </w:r>
    </w:p>
    <w:p w:rsidR="0045402E" w:rsidRPr="00955332" w:rsidRDefault="0045402E" w:rsidP="00256694">
      <w:pPr>
        <w:autoSpaceDE w:val="0"/>
        <w:autoSpaceDN w:val="0"/>
        <w:adjustRightInd w:val="0"/>
        <w:spacing w:after="0" w:line="240" w:lineRule="auto"/>
        <w:rPr>
          <w:rFonts w:ascii="Arial" w:hAnsi="Arial" w:cs="Arial"/>
          <w:sz w:val="21"/>
          <w:szCs w:val="21"/>
        </w:rPr>
      </w:pPr>
      <w:r w:rsidRPr="00955332">
        <w:rPr>
          <w:rFonts w:ascii="Arial" w:hAnsi="Arial" w:cs="Arial"/>
          <w:sz w:val="21"/>
          <w:szCs w:val="21"/>
        </w:rPr>
        <w:t>RB</w:t>
      </w:r>
      <w:r w:rsidR="00584D7E" w:rsidRPr="00955332">
        <w:rPr>
          <w:rFonts w:ascii="Arial" w:hAnsi="Arial" w:cs="Arial"/>
          <w:sz w:val="21"/>
          <w:szCs w:val="21"/>
        </w:rPr>
        <w:t xml:space="preserve"> </w:t>
      </w:r>
    </w:p>
    <w:p w:rsidR="00C85304" w:rsidRPr="00955332" w:rsidRDefault="007D6370" w:rsidP="00C85304">
      <w:pPr>
        <w:autoSpaceDE w:val="0"/>
        <w:autoSpaceDN w:val="0"/>
        <w:adjustRightInd w:val="0"/>
        <w:spacing w:after="0" w:line="240" w:lineRule="auto"/>
        <w:rPr>
          <w:rFonts w:ascii="Arial" w:hAnsi="Arial" w:cs="Arial"/>
          <w:sz w:val="21"/>
          <w:szCs w:val="21"/>
        </w:rPr>
      </w:pPr>
      <w:r w:rsidRPr="00955332">
        <w:rPr>
          <w:rFonts w:ascii="Arial" w:hAnsi="Arial" w:cs="Arial"/>
          <w:sz w:val="21"/>
          <w:szCs w:val="21"/>
        </w:rPr>
        <w:t>NIRPA</w:t>
      </w:r>
    </w:p>
    <w:p w:rsidR="007D6370" w:rsidRPr="004C6056" w:rsidRDefault="007D6370" w:rsidP="00C85304">
      <w:pPr>
        <w:autoSpaceDE w:val="0"/>
        <w:autoSpaceDN w:val="0"/>
        <w:adjustRightInd w:val="0"/>
        <w:spacing w:after="0" w:line="240" w:lineRule="auto"/>
        <w:rPr>
          <w:rFonts w:cs="TimesNewRomanPSMT"/>
        </w:rPr>
      </w:pPr>
    </w:p>
    <w:sectPr w:rsidR="007D6370" w:rsidRPr="004C6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339BD"/>
    <w:multiLevelType w:val="hybridMultilevel"/>
    <w:tmpl w:val="8B3AD706"/>
    <w:lvl w:ilvl="0" w:tplc="06C03F3C">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47C414B"/>
    <w:multiLevelType w:val="hybridMultilevel"/>
    <w:tmpl w:val="17740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F5A17A9"/>
    <w:multiLevelType w:val="hybridMultilevel"/>
    <w:tmpl w:val="C3D09454"/>
    <w:lvl w:ilvl="0" w:tplc="06C03F3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831179"/>
    <w:multiLevelType w:val="hybridMultilevel"/>
    <w:tmpl w:val="2C88BFC4"/>
    <w:lvl w:ilvl="0" w:tplc="06C03F3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32D3E"/>
    <w:rsid w:val="00056ABC"/>
    <w:rsid w:val="000871E5"/>
    <w:rsid w:val="000A466E"/>
    <w:rsid w:val="00160CE9"/>
    <w:rsid w:val="001958B2"/>
    <w:rsid w:val="001D2E4B"/>
    <w:rsid w:val="00256694"/>
    <w:rsid w:val="002948AB"/>
    <w:rsid w:val="002B02BE"/>
    <w:rsid w:val="002E61AE"/>
    <w:rsid w:val="00307236"/>
    <w:rsid w:val="003122B3"/>
    <w:rsid w:val="00316C3B"/>
    <w:rsid w:val="00340A6A"/>
    <w:rsid w:val="00387DC9"/>
    <w:rsid w:val="003C7775"/>
    <w:rsid w:val="00434590"/>
    <w:rsid w:val="004471BE"/>
    <w:rsid w:val="0045402E"/>
    <w:rsid w:val="004B5463"/>
    <w:rsid w:val="004C6056"/>
    <w:rsid w:val="004F0E31"/>
    <w:rsid w:val="00517D25"/>
    <w:rsid w:val="00562068"/>
    <w:rsid w:val="005743FA"/>
    <w:rsid w:val="00584D7E"/>
    <w:rsid w:val="005E724B"/>
    <w:rsid w:val="00633C3D"/>
    <w:rsid w:val="00682230"/>
    <w:rsid w:val="0068757D"/>
    <w:rsid w:val="006B0F64"/>
    <w:rsid w:val="007405F3"/>
    <w:rsid w:val="00767011"/>
    <w:rsid w:val="0077223B"/>
    <w:rsid w:val="00783FD0"/>
    <w:rsid w:val="0078451A"/>
    <w:rsid w:val="007B1195"/>
    <w:rsid w:val="007D6370"/>
    <w:rsid w:val="00802845"/>
    <w:rsid w:val="008A3450"/>
    <w:rsid w:val="008B5BBA"/>
    <w:rsid w:val="0090123C"/>
    <w:rsid w:val="00916FAE"/>
    <w:rsid w:val="0091784F"/>
    <w:rsid w:val="00955332"/>
    <w:rsid w:val="00A8693D"/>
    <w:rsid w:val="00A93086"/>
    <w:rsid w:val="00AA2E1E"/>
    <w:rsid w:val="00AB06FB"/>
    <w:rsid w:val="00AC1E2E"/>
    <w:rsid w:val="00B116CB"/>
    <w:rsid w:val="00B66762"/>
    <w:rsid w:val="00BF704F"/>
    <w:rsid w:val="00C20035"/>
    <w:rsid w:val="00C85304"/>
    <w:rsid w:val="00C913DA"/>
    <w:rsid w:val="00CA12FF"/>
    <w:rsid w:val="00D022DC"/>
    <w:rsid w:val="00DB416D"/>
    <w:rsid w:val="00DF7C93"/>
    <w:rsid w:val="00E94C13"/>
    <w:rsid w:val="00F270AF"/>
    <w:rsid w:val="00F32295"/>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86FB"/>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01BE-3C7B-43BD-8D68-52BEC18CF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DB33DD17-1058-4C05-BB5C-2C7225704A9C}">
  <ds:schemaRefs>
    <ds:schemaRef ds:uri="http://schemas.microsoft.com/office/infopath/2007/PartnerControls"/>
    <ds:schemaRef ds:uri="85d24bbd-b107-4960-a7b2-524d59faa618"/>
    <ds:schemaRef ds:uri="http://purl.org/dc/elements/1.1/"/>
    <ds:schemaRef ds:uri="http://schemas.microsoft.com/office/2006/metadata/properties"/>
    <ds:schemaRef ds:uri="0ac1714e-24a0-465f-b822-82078bd0ce3a"/>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14825A0F-004F-4BA6-9C38-6E0FA491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Chantal van Pelt</cp:lastModifiedBy>
  <cp:revision>4</cp:revision>
  <dcterms:created xsi:type="dcterms:W3CDTF">2020-05-18T08:38:00Z</dcterms:created>
  <dcterms:modified xsi:type="dcterms:W3CDTF">2020-06-15T13:28:00Z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